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FE7" w:rsidRDefault="009F6FE7" w:rsidP="009F6FE7">
      <w:pPr>
        <w:pStyle w:val="ConsPlusTitle"/>
        <w:jc w:val="center"/>
        <w:outlineLvl w:val="1"/>
        <w:rPr>
          <w:rFonts w:ascii="Times New Roman" w:hAnsi="Times New Roman"/>
          <w:sz w:val="28"/>
          <w:szCs w:val="28"/>
        </w:rPr>
      </w:pPr>
      <w:r w:rsidRPr="00901DB0">
        <w:rPr>
          <w:rFonts w:ascii="Times New Roman" w:hAnsi="Times New Roman"/>
          <w:sz w:val="28"/>
          <w:szCs w:val="28"/>
        </w:rPr>
        <w:t>ПАСПОРТ</w:t>
      </w:r>
    </w:p>
    <w:p w:rsidR="009F6FE7" w:rsidRPr="00901DB0" w:rsidRDefault="009F6FE7" w:rsidP="009F6FE7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901DB0">
        <w:rPr>
          <w:rFonts w:ascii="Times New Roman" w:hAnsi="Times New Roman"/>
          <w:sz w:val="28"/>
          <w:szCs w:val="28"/>
        </w:rPr>
        <w:t xml:space="preserve">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Иссинского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901DB0">
        <w:rPr>
          <w:rFonts w:ascii="Times New Roman" w:hAnsi="Times New Roman"/>
          <w:sz w:val="28"/>
          <w:szCs w:val="28"/>
        </w:rPr>
        <w:t xml:space="preserve"> Пензенской области</w:t>
      </w:r>
    </w:p>
    <w:p w:rsidR="009F6FE7" w:rsidRDefault="009F6FE7" w:rsidP="009F6FE7">
      <w:pPr>
        <w:widowControl w:val="0"/>
        <w:autoSpaceDE w:val="0"/>
        <w:autoSpaceDN w:val="0"/>
        <w:adjustRightInd w:val="0"/>
        <w:rPr>
          <w:b/>
          <w:spacing w:val="20"/>
          <w:sz w:val="28"/>
          <w:szCs w:val="28"/>
        </w:rPr>
      </w:pPr>
    </w:p>
    <w:p w:rsidR="009F6FE7" w:rsidRDefault="009F6FE7" w:rsidP="009F6FE7">
      <w:pPr>
        <w:widowControl w:val="0"/>
        <w:autoSpaceDE w:val="0"/>
        <w:autoSpaceDN w:val="0"/>
        <w:adjustRightInd w:val="0"/>
        <w:rPr>
          <w:b/>
          <w:spacing w:val="20"/>
          <w:sz w:val="28"/>
          <w:szCs w:val="28"/>
        </w:rPr>
      </w:pPr>
    </w:p>
    <w:p w:rsidR="009F6FE7" w:rsidRPr="008E6251" w:rsidRDefault="009F6FE7" w:rsidP="009F6FE7">
      <w:pPr>
        <w:widowControl w:val="0"/>
        <w:autoSpaceDE w:val="0"/>
        <w:autoSpaceDN w:val="0"/>
        <w:adjustRightInd w:val="0"/>
        <w:jc w:val="center"/>
        <w:rPr>
          <w:sz w:val="6"/>
          <w:szCs w:val="6"/>
        </w:rPr>
      </w:pPr>
    </w:p>
    <w:tbl>
      <w:tblPr>
        <w:tblW w:w="10348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86"/>
        <w:gridCol w:w="6662"/>
      </w:tblGrid>
      <w:tr w:rsidR="009F6FE7" w:rsidRPr="00542C4E" w:rsidTr="00E71550">
        <w:trPr>
          <w:trHeight w:val="400"/>
          <w:tblCellSpacing w:w="5" w:type="nil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E7" w:rsidRPr="00542C4E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 муниципальной </w:t>
            </w:r>
            <w:r w:rsidRPr="00542C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E7" w:rsidRPr="00542C4E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Управление муниципальными финансами и муниципальным </w:t>
            </w:r>
            <w:r w:rsidRPr="00F034A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долгом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Иссинского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района </w:t>
            </w:r>
            <w:r w:rsidRPr="00F034A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Пензенской области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</w:p>
        </w:tc>
      </w:tr>
      <w:tr w:rsidR="009F6FE7" w:rsidRPr="00542C4E" w:rsidTr="00E71550">
        <w:trPr>
          <w:trHeight w:val="400"/>
          <w:tblCellSpacing w:w="5" w:type="nil"/>
        </w:trPr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E7" w:rsidRPr="00542C4E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2C4E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й исполнитель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муниципальной</w:t>
            </w:r>
            <w:r w:rsidRPr="00542C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E7" w:rsidRPr="00542C4E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Иссинского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  <w:r w:rsidRPr="00542C4E">
              <w:rPr>
                <w:rFonts w:ascii="Times New Roman" w:eastAsia="Times New Roman" w:hAnsi="Times New Roman" w:cs="Times New Roman"/>
                <w:sz w:val="28"/>
                <w:szCs w:val="28"/>
              </w:rPr>
              <w:t>Пензенской области</w:t>
            </w:r>
          </w:p>
        </w:tc>
      </w:tr>
      <w:tr w:rsidR="009F6FE7" w:rsidRPr="00542C4E" w:rsidTr="00E71550">
        <w:trPr>
          <w:tblCellSpacing w:w="5" w:type="nil"/>
        </w:trPr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E7" w:rsidRPr="00542C4E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2C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E7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F034A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«Предоставление межбюджетных трансфертов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из бюджета </w:t>
            </w:r>
            <w:proofErr w:type="spellStart"/>
            <w:r>
              <w:rPr>
                <w:rFonts w:ascii="Times New Roman" w:hAnsi="Times New Roman"/>
                <w:spacing w:val="-2"/>
                <w:sz w:val="28"/>
                <w:szCs w:val="28"/>
              </w:rPr>
              <w:t>Иссинского</w:t>
            </w:r>
            <w:proofErr w:type="spellEnd"/>
            <w:r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района  Пензенской области</w:t>
            </w:r>
            <w:r w:rsidRPr="00F034A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» </w:t>
            </w:r>
          </w:p>
          <w:p w:rsidR="009F6FE7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F034A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«Обесп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ечение деятельности Финансового управления администрации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Иссинского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района </w:t>
            </w:r>
            <w:r w:rsidRPr="00F034A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Пензенской области» </w:t>
            </w:r>
          </w:p>
          <w:p w:rsidR="009F6FE7" w:rsidRPr="00542C4E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«Управление муниципальным</w:t>
            </w:r>
            <w:r w:rsidRPr="00F034A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долгом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Иссинского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района </w:t>
            </w:r>
            <w:r w:rsidRPr="00F034A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Пензенской области»</w:t>
            </w:r>
          </w:p>
        </w:tc>
      </w:tr>
      <w:tr w:rsidR="009F6FE7" w:rsidRPr="00542C4E" w:rsidTr="00E71550">
        <w:trPr>
          <w:trHeight w:val="400"/>
          <w:tblCellSpacing w:w="5" w:type="nil"/>
        </w:trPr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E7" w:rsidRPr="00542C4E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Цели муниципальной </w:t>
            </w:r>
            <w:r w:rsidRPr="00542C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</w:t>
            </w:r>
            <w:r w:rsidRPr="00542C4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Программы 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E7" w:rsidRPr="00542C4E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2C4E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роведение единой муниципальной</w:t>
            </w:r>
            <w:r w:rsidRPr="00542C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финансовой, 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юджетной и налоговой политики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Иссинском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районе </w:t>
            </w:r>
            <w:r w:rsidRPr="00542C4E">
              <w:rPr>
                <w:rFonts w:ascii="Times New Roman" w:eastAsia="Times New Roman" w:hAnsi="Times New Roman" w:cs="Times New Roman"/>
                <w:sz w:val="28"/>
                <w:szCs w:val="28"/>
              </w:rPr>
              <w:t>Пензенской области</w:t>
            </w:r>
          </w:p>
        </w:tc>
      </w:tr>
      <w:tr w:rsidR="009F6FE7" w:rsidRPr="00542C4E" w:rsidTr="00E71550">
        <w:trPr>
          <w:trHeight w:val="400"/>
          <w:tblCellSpacing w:w="5" w:type="nil"/>
        </w:trPr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E7" w:rsidRPr="00542C4E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Задачи муниципальной </w:t>
            </w:r>
            <w:r w:rsidRPr="00542C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Pr="00542C4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Программы 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E7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1) </w:t>
            </w:r>
            <w:r w:rsidRPr="00542C4E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  <w:p w:rsidR="009F6FE7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2) кассовое обслуживание исполнения бюджетов бюджетной системы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Иссинского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 </w:t>
            </w:r>
          </w:p>
          <w:p w:rsidR="009F6FE7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3) обеспечение соблюдения бюджетного законодательства </w:t>
            </w:r>
          </w:p>
          <w:p w:rsidR="009F6FE7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4) налоговая политика и налоговое администрирование</w:t>
            </w:r>
          </w:p>
          <w:p w:rsidR="009F6FE7" w:rsidRPr="00542C4E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5) управление муниципальным</w:t>
            </w:r>
            <w:r w:rsidRPr="00542C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долгом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Иссинского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</w:tc>
      </w:tr>
      <w:tr w:rsidR="009F6FE7" w:rsidRPr="00542C4E" w:rsidTr="00E71550">
        <w:trPr>
          <w:trHeight w:val="528"/>
          <w:tblCellSpacing w:w="5" w:type="nil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E7" w:rsidRPr="00542C4E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2C4E">
              <w:rPr>
                <w:rFonts w:ascii="Times New Roman" w:eastAsia="Times New Roman" w:hAnsi="Times New Roman" w:cs="Times New Roman"/>
                <w:sz w:val="28"/>
                <w:szCs w:val="28"/>
              </w:rPr>
              <w:t>Целевые показ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атели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муниципальной </w:t>
            </w:r>
            <w:r w:rsidRPr="00542C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Программы </w:t>
            </w:r>
          </w:p>
          <w:p w:rsidR="009F6FE7" w:rsidRPr="00542C4E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F6FE7" w:rsidRPr="00542C4E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F6FE7" w:rsidRPr="00542C4E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F6FE7" w:rsidRPr="00542C4E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F6FE7" w:rsidRPr="00542C4E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F6FE7" w:rsidRPr="00542C4E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F6FE7" w:rsidRPr="00542C4E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F6FE7" w:rsidRPr="00542C4E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F6FE7" w:rsidRPr="00542C4E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F6FE7" w:rsidRPr="00542C4E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F6FE7" w:rsidRPr="00542C4E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F6FE7" w:rsidRPr="00542C4E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F6FE7" w:rsidRPr="00542C4E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F6FE7" w:rsidRPr="00542C4E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F6FE7" w:rsidRPr="00542C4E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E7" w:rsidRDefault="009F6FE7" w:rsidP="00E71550">
            <w:pPr>
              <w:pStyle w:val="ConsPlusCell"/>
              <w:spacing w:line="228" w:lineRule="auto"/>
              <w:ind w:firstLine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  <w:r w:rsidRPr="00542C4E">
              <w:rPr>
                <w:rFonts w:ascii="Times New Roman" w:eastAsia="Times New Roman" w:hAnsi="Times New Roman" w:cs="Times New Roman"/>
                <w:sz w:val="28"/>
                <w:szCs w:val="28"/>
              </w:rPr>
              <w:t>) перечисление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предусмотренных муниципальной</w:t>
            </w:r>
            <w:r w:rsidRPr="00542C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программой межбюджетных трансфертов из бюджета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Иссинского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  <w:r w:rsidRPr="00542C4E">
              <w:rPr>
                <w:rFonts w:ascii="Times New Roman" w:eastAsia="Times New Roman" w:hAnsi="Times New Roman" w:cs="Times New Roman"/>
                <w:sz w:val="28"/>
                <w:szCs w:val="28"/>
              </w:rPr>
              <w:t>Пензенской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области </w:t>
            </w:r>
            <w:r w:rsidRPr="00542C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бюджетам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поселений</w:t>
            </w:r>
            <w:r w:rsidRPr="00542C4E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в объеме, утвержденном решением Собрания представителей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Иссинского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  <w:r w:rsidRPr="00542C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Пензенской области о бюджете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Иссинского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Пензенской области на  очередной</w:t>
            </w:r>
            <w:r w:rsidRPr="00542C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финансовый год и на плановый период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9F6FE7" w:rsidRPr="00542C4E" w:rsidRDefault="009F6FE7" w:rsidP="00E71550">
            <w:pPr>
              <w:widowControl w:val="0"/>
              <w:autoSpaceDE w:val="0"/>
              <w:autoSpaceDN w:val="0"/>
              <w:adjustRightInd w:val="0"/>
              <w:spacing w:line="228" w:lineRule="auto"/>
              <w:ind w:firstLine="1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42C4E">
              <w:rPr>
                <w:sz w:val="28"/>
                <w:szCs w:val="28"/>
              </w:rPr>
              <w:t xml:space="preserve">) процент исполнения плана поступления налоговых и неналоговых доходов в бюджет </w:t>
            </w:r>
            <w:proofErr w:type="spellStart"/>
            <w:r>
              <w:rPr>
                <w:sz w:val="28"/>
                <w:szCs w:val="28"/>
              </w:rPr>
              <w:t>Иссинского</w:t>
            </w:r>
            <w:proofErr w:type="spellEnd"/>
            <w:r>
              <w:rPr>
                <w:sz w:val="28"/>
                <w:szCs w:val="28"/>
              </w:rPr>
              <w:t xml:space="preserve"> района </w:t>
            </w:r>
            <w:r w:rsidRPr="00542C4E">
              <w:rPr>
                <w:sz w:val="28"/>
                <w:szCs w:val="28"/>
              </w:rPr>
              <w:t>Пензенской области;</w:t>
            </w:r>
          </w:p>
          <w:p w:rsidR="009F6FE7" w:rsidRPr="00542C4E" w:rsidRDefault="009F6FE7" w:rsidP="00E71550">
            <w:pPr>
              <w:pStyle w:val="ConsPlusCell"/>
              <w:spacing w:line="228" w:lineRule="auto"/>
              <w:ind w:firstLine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3)</w:t>
            </w:r>
            <w:r w:rsidRPr="00C2159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тношение объема муниципального</w:t>
            </w:r>
            <w:r w:rsidRPr="00C2159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дол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Иссинского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района Пензенской области</w:t>
            </w:r>
            <w:r w:rsidRPr="00C2159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 состоянию на 1 января года, следующего за </w:t>
            </w:r>
            <w:proofErr w:type="gramStart"/>
            <w:r w:rsidRPr="00C2159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отчетным</w:t>
            </w:r>
            <w:proofErr w:type="gramEnd"/>
            <w:r w:rsidRPr="00C2159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к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общему годовому объему доходов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бюджета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Иссинского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района Пензенской области</w:t>
            </w:r>
            <w:r w:rsidRPr="00C2159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в отчетном финансовом году (без учета</w:t>
            </w:r>
            <w:r w:rsidRPr="00542C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объемов безвозмездных поступлений);</w:t>
            </w:r>
          </w:p>
        </w:tc>
      </w:tr>
      <w:tr w:rsidR="009F6FE7" w:rsidRPr="00542C4E" w:rsidTr="00E71550">
        <w:trPr>
          <w:trHeight w:val="400"/>
          <w:tblCellSpacing w:w="5" w:type="nil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E7" w:rsidRPr="00542C4E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E7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2C4E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4-2027</w:t>
            </w:r>
            <w:r w:rsidRPr="00542C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9F6FE7" w:rsidRPr="00542C4E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F6FE7" w:rsidRPr="00542C4E" w:rsidTr="00E71550">
        <w:trPr>
          <w:trHeight w:val="600"/>
          <w:tblCellSpacing w:w="5" w:type="nil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E7" w:rsidRPr="00542C4E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2C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бюджетных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ассигнований  муниципальной </w:t>
            </w:r>
            <w:r w:rsidRPr="00542C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E7" w:rsidRDefault="009F6FE7" w:rsidP="00E71550">
            <w:pPr>
              <w:jc w:val="both"/>
              <w:rPr>
                <w:sz w:val="28"/>
                <w:szCs w:val="28"/>
              </w:rPr>
            </w:pPr>
            <w:r w:rsidRPr="00542C4E">
              <w:rPr>
                <w:sz w:val="28"/>
                <w:szCs w:val="28"/>
              </w:rPr>
              <w:t xml:space="preserve">Объем бюджетных ассигнований на реализацию программы из бюджета </w:t>
            </w:r>
            <w:proofErr w:type="spellStart"/>
            <w:r>
              <w:rPr>
                <w:sz w:val="28"/>
                <w:szCs w:val="28"/>
              </w:rPr>
              <w:t>Иссинского</w:t>
            </w:r>
            <w:proofErr w:type="spellEnd"/>
            <w:r>
              <w:rPr>
                <w:sz w:val="28"/>
                <w:szCs w:val="28"/>
              </w:rPr>
              <w:t xml:space="preserve"> района </w:t>
            </w:r>
            <w:r w:rsidRPr="00542C4E">
              <w:rPr>
                <w:sz w:val="28"/>
                <w:szCs w:val="28"/>
              </w:rPr>
              <w:t xml:space="preserve">Пензенской области составляет </w:t>
            </w:r>
            <w:r>
              <w:rPr>
                <w:sz w:val="28"/>
                <w:szCs w:val="28"/>
              </w:rPr>
              <w:t>308181,969</w:t>
            </w:r>
            <w:r w:rsidRPr="00B22961">
              <w:t xml:space="preserve"> </w:t>
            </w:r>
            <w:r w:rsidRPr="00B22961">
              <w:rPr>
                <w:sz w:val="28"/>
                <w:szCs w:val="28"/>
              </w:rPr>
              <w:t>тыс</w:t>
            </w:r>
            <w:r w:rsidRPr="00542C4E">
              <w:rPr>
                <w:sz w:val="28"/>
                <w:szCs w:val="28"/>
              </w:rPr>
              <w:t>. рублей, в том числе</w:t>
            </w:r>
            <w:r>
              <w:rPr>
                <w:sz w:val="28"/>
                <w:szCs w:val="28"/>
              </w:rPr>
              <w:t>:</w:t>
            </w:r>
          </w:p>
          <w:p w:rsidR="009F6FE7" w:rsidRDefault="009F6FE7" w:rsidP="00E715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 расходах бюджета –285506,761 тыс. рублей, в т. ч.</w:t>
            </w:r>
          </w:p>
          <w:p w:rsidR="009F6FE7" w:rsidRDefault="009F6FE7" w:rsidP="00E71550">
            <w:pPr>
              <w:jc w:val="both"/>
              <w:rPr>
                <w:sz w:val="28"/>
                <w:szCs w:val="28"/>
              </w:rPr>
            </w:pPr>
            <w:r w:rsidRPr="00542C4E">
              <w:rPr>
                <w:sz w:val="28"/>
                <w:szCs w:val="28"/>
              </w:rPr>
              <w:t xml:space="preserve"> в 201</w:t>
            </w:r>
            <w:r>
              <w:rPr>
                <w:sz w:val="28"/>
                <w:szCs w:val="28"/>
              </w:rPr>
              <w:t>4 году</w:t>
            </w:r>
            <w:r w:rsidRPr="00542C4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14605,9 тыс. рублей;</w:t>
            </w:r>
            <w:r w:rsidRPr="00542C4E">
              <w:rPr>
                <w:sz w:val="28"/>
                <w:szCs w:val="28"/>
              </w:rPr>
              <w:t xml:space="preserve"> </w:t>
            </w:r>
          </w:p>
          <w:p w:rsidR="009F6FE7" w:rsidRDefault="009F6FE7" w:rsidP="00E715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542C4E">
              <w:rPr>
                <w:sz w:val="28"/>
                <w:szCs w:val="28"/>
              </w:rPr>
              <w:t>в 201</w:t>
            </w:r>
            <w:r>
              <w:rPr>
                <w:sz w:val="28"/>
                <w:szCs w:val="28"/>
              </w:rPr>
              <w:t>5</w:t>
            </w:r>
            <w:r w:rsidRPr="00542C4E">
              <w:rPr>
                <w:sz w:val="28"/>
                <w:szCs w:val="28"/>
              </w:rPr>
              <w:t xml:space="preserve"> году </w:t>
            </w:r>
            <w:r>
              <w:rPr>
                <w:sz w:val="28"/>
                <w:szCs w:val="28"/>
              </w:rPr>
              <w:t>– 13362,2 тыс. рублей;</w:t>
            </w:r>
          </w:p>
          <w:p w:rsidR="009F6FE7" w:rsidRDefault="009F6FE7" w:rsidP="00E715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542C4E">
              <w:rPr>
                <w:sz w:val="28"/>
                <w:szCs w:val="28"/>
              </w:rPr>
              <w:t>в 201</w:t>
            </w:r>
            <w:r>
              <w:rPr>
                <w:sz w:val="28"/>
                <w:szCs w:val="28"/>
              </w:rPr>
              <w:t>6</w:t>
            </w:r>
            <w:r w:rsidRPr="00542C4E">
              <w:rPr>
                <w:sz w:val="28"/>
                <w:szCs w:val="28"/>
              </w:rPr>
              <w:t xml:space="preserve"> году </w:t>
            </w:r>
            <w:r>
              <w:rPr>
                <w:sz w:val="28"/>
                <w:szCs w:val="28"/>
              </w:rPr>
              <w:t>–</w:t>
            </w:r>
            <w:r w:rsidRPr="00542C4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11278,76</w:t>
            </w:r>
            <w:r w:rsidRPr="00542C4E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9F6FE7" w:rsidRDefault="009F6FE7" w:rsidP="00E715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2017году  - 12954,92 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9F6FE7" w:rsidRDefault="009F6FE7" w:rsidP="00E715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2018 году  - 21875,586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9F6FE7" w:rsidRDefault="009F6FE7" w:rsidP="00E715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2019 году  - 20150,194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9F6FE7" w:rsidRDefault="009F6FE7" w:rsidP="00E715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2020 году  - 21586,83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9F6FE7" w:rsidRDefault="009F6FE7" w:rsidP="00E715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2021 году   -  29007,512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9F6FE7" w:rsidRDefault="009F6FE7" w:rsidP="00E715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2022 году   -   24665,406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9F6FE7" w:rsidRPr="001805FA" w:rsidRDefault="009F6FE7" w:rsidP="00E715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805FA">
              <w:rPr>
                <w:sz w:val="28"/>
                <w:szCs w:val="28"/>
              </w:rPr>
              <w:t xml:space="preserve">в 2023 году   - </w:t>
            </w:r>
            <w:r>
              <w:rPr>
                <w:sz w:val="28"/>
                <w:szCs w:val="28"/>
              </w:rPr>
              <w:t xml:space="preserve">  25676,419</w:t>
            </w:r>
            <w:r w:rsidRPr="001805FA">
              <w:rPr>
                <w:sz w:val="28"/>
                <w:szCs w:val="28"/>
              </w:rPr>
              <w:t xml:space="preserve"> </w:t>
            </w:r>
            <w:proofErr w:type="spellStart"/>
            <w:r w:rsidRPr="001805FA">
              <w:rPr>
                <w:sz w:val="28"/>
                <w:szCs w:val="28"/>
              </w:rPr>
              <w:t>тыс</w:t>
            </w:r>
            <w:proofErr w:type="gramStart"/>
            <w:r w:rsidRPr="001805FA">
              <w:rPr>
                <w:sz w:val="28"/>
                <w:szCs w:val="28"/>
              </w:rPr>
              <w:t>.р</w:t>
            </w:r>
            <w:proofErr w:type="gramEnd"/>
            <w:r w:rsidRPr="001805FA">
              <w:rPr>
                <w:sz w:val="28"/>
                <w:szCs w:val="28"/>
              </w:rPr>
              <w:t>ублей</w:t>
            </w:r>
            <w:proofErr w:type="spellEnd"/>
            <w:r w:rsidRPr="001805FA">
              <w:rPr>
                <w:sz w:val="28"/>
                <w:szCs w:val="28"/>
              </w:rPr>
              <w:t>;</w:t>
            </w:r>
          </w:p>
          <w:p w:rsidR="009F6FE7" w:rsidRDefault="009F6FE7" w:rsidP="00E715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2024 году   -   27993,534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9F6FE7" w:rsidRDefault="009F6FE7" w:rsidP="00E715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2025 году – 20592,5 тыс. рублей;</w:t>
            </w:r>
          </w:p>
          <w:p w:rsidR="009F6FE7" w:rsidRDefault="009F6FE7" w:rsidP="00E715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2026 году – 20717,0 тыс. рублей;</w:t>
            </w:r>
          </w:p>
          <w:p w:rsidR="009F6FE7" w:rsidRDefault="009F6FE7" w:rsidP="00E715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2027 году – 21040тыс. рублей.</w:t>
            </w:r>
          </w:p>
          <w:p w:rsidR="009F6FE7" w:rsidRDefault="009F6FE7" w:rsidP="00E71550">
            <w:pPr>
              <w:jc w:val="both"/>
              <w:rPr>
                <w:sz w:val="28"/>
                <w:szCs w:val="28"/>
              </w:rPr>
            </w:pPr>
          </w:p>
          <w:p w:rsidR="009F6FE7" w:rsidRPr="008D7104" w:rsidRDefault="009F6FE7" w:rsidP="00E71550">
            <w:pPr>
              <w:shd w:val="clear" w:color="auto" w:fill="FFFFFF"/>
              <w:rPr>
                <w:iCs/>
                <w:sz w:val="28"/>
                <w:szCs w:val="28"/>
              </w:rPr>
            </w:pPr>
            <w:r w:rsidRPr="008D7104">
              <w:rPr>
                <w:iCs/>
                <w:sz w:val="28"/>
                <w:szCs w:val="28"/>
              </w:rPr>
              <w:t>- в источниках финансирования дефицита</w:t>
            </w:r>
          </w:p>
          <w:p w:rsidR="009F6FE7" w:rsidRDefault="009F6FE7" w:rsidP="00E71550">
            <w:pPr>
              <w:pStyle w:val="a3"/>
              <w:spacing w:before="0"/>
            </w:pPr>
            <w:r w:rsidRPr="008D7104">
              <w:rPr>
                <w:iCs/>
              </w:rPr>
              <w:t>бюджета</w:t>
            </w:r>
            <w:r w:rsidRPr="008D7104">
              <w:rPr>
                <w:i/>
                <w:iCs/>
              </w:rPr>
              <w:t xml:space="preserve"> - </w:t>
            </w:r>
            <w:r>
              <w:t xml:space="preserve"> 22 675,208</w:t>
            </w:r>
            <w:r w:rsidRPr="00050EB4">
              <w:t xml:space="preserve"> </w:t>
            </w:r>
            <w:r w:rsidRPr="008D7104">
              <w:t>тыс. рублей</w:t>
            </w:r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>.</w:t>
            </w:r>
          </w:p>
          <w:p w:rsidR="009F6FE7" w:rsidRDefault="009F6FE7" w:rsidP="00E71550">
            <w:pPr>
              <w:pStyle w:val="a3"/>
              <w:spacing w:before="0"/>
            </w:pPr>
            <w:r>
              <w:t>в 2014 году – 7677,0 тыс. рублей;</w:t>
            </w:r>
          </w:p>
          <w:p w:rsidR="009F6FE7" w:rsidRDefault="009F6FE7" w:rsidP="00E71550">
            <w:pPr>
              <w:pStyle w:val="a3"/>
              <w:spacing w:before="0"/>
            </w:pPr>
            <w:r>
              <w:t>в 2015 году – 750,0  тыс. рублей;</w:t>
            </w:r>
          </w:p>
          <w:p w:rsidR="009F6FE7" w:rsidRDefault="009F6FE7" w:rsidP="00E71550">
            <w:pPr>
              <w:jc w:val="both"/>
              <w:rPr>
                <w:sz w:val="28"/>
                <w:szCs w:val="28"/>
              </w:rPr>
            </w:pPr>
            <w:r w:rsidRPr="005964D3">
              <w:rPr>
                <w:sz w:val="28"/>
                <w:szCs w:val="28"/>
              </w:rPr>
              <w:t xml:space="preserve">в 2016 году </w:t>
            </w:r>
            <w:r>
              <w:rPr>
                <w:sz w:val="28"/>
                <w:szCs w:val="28"/>
              </w:rPr>
              <w:t>–</w:t>
            </w:r>
            <w:r w:rsidRPr="005964D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1167,0 тыс. рублей;</w:t>
            </w:r>
          </w:p>
          <w:p w:rsidR="009F6FE7" w:rsidRDefault="009F6FE7" w:rsidP="00E715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2017 году -1466,9  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9F6FE7" w:rsidRDefault="009F6FE7" w:rsidP="00E715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2018 году  - 2500,155 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9F6FE7" w:rsidRDefault="009F6FE7" w:rsidP="00E715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2019 году- 3286,155  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9F6FE7" w:rsidRDefault="009F6FE7" w:rsidP="00E715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2020 году -  4334,155 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9F6FE7" w:rsidRDefault="009F6FE7" w:rsidP="00E715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2021 году  -  1493,843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9F6FE7" w:rsidRDefault="009F6FE7" w:rsidP="00E715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2022 году  -  0,0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9F6FE7" w:rsidRDefault="009F6FE7" w:rsidP="00E715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2023 году  -  0,0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9F6FE7" w:rsidRDefault="009F6FE7" w:rsidP="00E715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2024 году  -  0,0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9F6FE7" w:rsidRDefault="009F6FE7" w:rsidP="00E715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2025 году – 0,0 тыс. рублей;</w:t>
            </w:r>
          </w:p>
          <w:p w:rsidR="009F6FE7" w:rsidRDefault="009F6FE7" w:rsidP="00E715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 0,0 тыс. рублей;</w:t>
            </w:r>
          </w:p>
          <w:p w:rsidR="009F6FE7" w:rsidRPr="00542C4E" w:rsidRDefault="009F6FE7" w:rsidP="00E715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 0,0 тыс. рублей.</w:t>
            </w:r>
          </w:p>
        </w:tc>
      </w:tr>
      <w:tr w:rsidR="009F6FE7" w:rsidRPr="00542C4E" w:rsidTr="00E71550">
        <w:trPr>
          <w:trHeight w:val="600"/>
          <w:tblCellSpacing w:w="5" w:type="nil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E7" w:rsidRPr="00542C4E" w:rsidRDefault="009F6FE7" w:rsidP="00E71550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E7" w:rsidRDefault="009F6FE7" w:rsidP="00E715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качества управления муниципальными финансами как инструментом решения важнейших стратегических экономических и социальных задач, финансового обеспечения инновационного развития </w:t>
            </w:r>
            <w:r>
              <w:rPr>
                <w:sz w:val="28"/>
                <w:szCs w:val="28"/>
              </w:rPr>
              <w:lastRenderedPageBreak/>
              <w:t xml:space="preserve">экономики </w:t>
            </w:r>
            <w:proofErr w:type="spellStart"/>
            <w:r>
              <w:rPr>
                <w:sz w:val="28"/>
                <w:szCs w:val="28"/>
              </w:rPr>
              <w:t>Иссинского</w:t>
            </w:r>
            <w:proofErr w:type="spellEnd"/>
            <w:r>
              <w:rPr>
                <w:sz w:val="28"/>
                <w:szCs w:val="28"/>
              </w:rPr>
              <w:t xml:space="preserve"> района Пензенской области. Повышение эффективности использования средств бюджета </w:t>
            </w:r>
            <w:proofErr w:type="spellStart"/>
            <w:r>
              <w:rPr>
                <w:sz w:val="28"/>
                <w:szCs w:val="28"/>
              </w:rPr>
              <w:t>Иссинского</w:t>
            </w:r>
            <w:proofErr w:type="spellEnd"/>
            <w:r>
              <w:rPr>
                <w:sz w:val="28"/>
                <w:szCs w:val="28"/>
              </w:rPr>
              <w:t xml:space="preserve"> района Пензенской области</w:t>
            </w:r>
          </w:p>
          <w:p w:rsidR="009F6FE7" w:rsidRPr="00542C4E" w:rsidRDefault="009F6FE7" w:rsidP="00E71550">
            <w:pPr>
              <w:jc w:val="both"/>
              <w:rPr>
                <w:sz w:val="28"/>
                <w:szCs w:val="28"/>
              </w:rPr>
            </w:pPr>
          </w:p>
        </w:tc>
      </w:tr>
    </w:tbl>
    <w:p w:rsidR="00BD0F2A" w:rsidRDefault="00BD0F2A">
      <w:bookmarkStart w:id="0" w:name="_GoBack"/>
      <w:bookmarkEnd w:id="0"/>
    </w:p>
    <w:sectPr w:rsidR="00BD0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FE7"/>
    <w:rsid w:val="009F6FE7"/>
    <w:rsid w:val="00BD0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F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9F6F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a3">
    <w:name w:val="Обычный (паспорт)"/>
    <w:basedOn w:val="a"/>
    <w:rsid w:val="009F6FE7"/>
    <w:pPr>
      <w:suppressAutoHyphens w:val="0"/>
      <w:spacing w:before="120"/>
      <w:jc w:val="both"/>
    </w:pPr>
    <w:rPr>
      <w:rFonts w:eastAsia="Calibri"/>
      <w:sz w:val="28"/>
      <w:szCs w:val="28"/>
      <w:lang w:eastAsia="ru-RU"/>
    </w:rPr>
  </w:style>
  <w:style w:type="paragraph" w:customStyle="1" w:styleId="ConsPlusTitle">
    <w:name w:val="ConsPlusTitle"/>
    <w:rsid w:val="009F6F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F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9F6F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a3">
    <w:name w:val="Обычный (паспорт)"/>
    <w:basedOn w:val="a"/>
    <w:rsid w:val="009F6FE7"/>
    <w:pPr>
      <w:suppressAutoHyphens w:val="0"/>
      <w:spacing w:before="120"/>
      <w:jc w:val="both"/>
    </w:pPr>
    <w:rPr>
      <w:rFonts w:eastAsia="Calibri"/>
      <w:sz w:val="28"/>
      <w:szCs w:val="28"/>
      <w:lang w:eastAsia="ru-RU"/>
    </w:rPr>
  </w:style>
  <w:style w:type="paragraph" w:customStyle="1" w:styleId="ConsPlusTitle">
    <w:name w:val="ConsPlusTitle"/>
    <w:rsid w:val="009F6F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Бикбаева РХ</dc:creator>
  <cp:lastModifiedBy>Бикбаева РХ</cp:lastModifiedBy>
  <cp:revision>1</cp:revision>
  <dcterms:created xsi:type="dcterms:W3CDTF">2024-11-13T08:00:00Z</dcterms:created>
  <dcterms:modified xsi:type="dcterms:W3CDTF">2024-11-13T08:03:00Z</dcterms:modified>
</cp:coreProperties>
</file>